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201B" w14:textId="77777777" w:rsidR="002A510D" w:rsidRDefault="00CE1BDE" w:rsidP="00DA155D">
      <w:pPr>
        <w:jc w:val="center"/>
        <w:rPr>
          <w:sz w:val="28"/>
          <w:szCs w:val="28"/>
        </w:rPr>
      </w:pPr>
      <w:r w:rsidRPr="0004744B">
        <w:rPr>
          <w:noProof/>
          <w:sz w:val="56"/>
          <w:szCs w:val="56"/>
          <w:lang w:eastAsia="en-GB"/>
        </w:rPr>
        <mc:AlternateContent>
          <mc:Choice Requires="wps">
            <w:drawing>
              <wp:inline distT="0" distB="0" distL="0" distR="0" wp14:anchorId="480E8051" wp14:editId="204FB4B2">
                <wp:extent cx="8801100" cy="771525"/>
                <wp:effectExtent l="0" t="0" r="0" b="95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2EBF5" w14:textId="1C6D6352" w:rsidR="00EF56D6" w:rsidRPr="002A510D" w:rsidRDefault="00EF56D6" w:rsidP="002A510D">
                            <w:pP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510D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Lusk</w:t>
                            </w:r>
                            <w:r w:rsidR="002A510D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Equestrian</w:t>
                            </w:r>
                            <w:r w:rsidRPr="002A510D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00DB3" w:rsidRPr="002A510D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 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0E80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69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" filled="f" stroked="f">
                <v:textbox>
                  <w:txbxContent>
                    <w:p w14:paraId="71F2EBF5" w14:textId="1C6D6352" w:rsidR="00EF56D6" w:rsidRPr="002A510D" w:rsidRDefault="00EF56D6" w:rsidP="002A510D">
                      <w:pP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510D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Lusk</w:t>
                      </w:r>
                      <w:r w:rsidR="002A510D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Equestrian</w:t>
                      </w:r>
                      <w:r w:rsidRPr="002A510D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00DB3" w:rsidRPr="002A510D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 Phase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0FC824" w14:textId="517F3F52" w:rsidR="00600DB3" w:rsidRPr="002A510D" w:rsidRDefault="00A660A2" w:rsidP="00DA155D">
      <w:pPr>
        <w:jc w:val="center"/>
        <w:rPr>
          <w:sz w:val="24"/>
          <w:szCs w:val="24"/>
        </w:rPr>
      </w:pPr>
      <w:r w:rsidRPr="002A510D">
        <w:rPr>
          <w:sz w:val="24"/>
          <w:szCs w:val="24"/>
        </w:rPr>
        <w:t>Lusk Equestrian Ltd.</w:t>
      </w:r>
      <w:r w:rsidR="00CE1BDE" w:rsidRPr="002A510D">
        <w:rPr>
          <w:sz w:val="24"/>
          <w:szCs w:val="24"/>
        </w:rPr>
        <w:t>, 48 Knockany Road, Carr, Lisburn, BT27 6YB</w:t>
      </w:r>
      <w:r w:rsidR="00CE0D14" w:rsidRPr="002A510D">
        <w:rPr>
          <w:sz w:val="24"/>
          <w:szCs w:val="24"/>
        </w:rPr>
        <w:t xml:space="preserve"> </w:t>
      </w:r>
    </w:p>
    <w:p w14:paraId="7833157D" w14:textId="3F82ECDA" w:rsidR="00600DB3" w:rsidRPr="00301EDB" w:rsidRDefault="002A510D" w:rsidP="00D20346">
      <w:pPr>
        <w:jc w:val="center"/>
        <w:rPr>
          <w:sz w:val="96"/>
          <w:szCs w:val="96"/>
        </w:rPr>
      </w:pPr>
      <w:r w:rsidRPr="00301EDB">
        <w:rPr>
          <w:sz w:val="96"/>
          <w:szCs w:val="96"/>
        </w:rPr>
        <w:t xml:space="preserve">Sunday </w:t>
      </w:r>
      <w:r w:rsidR="000765AB">
        <w:rPr>
          <w:sz w:val="96"/>
          <w:szCs w:val="96"/>
        </w:rPr>
        <w:t>28 August</w:t>
      </w:r>
      <w:r w:rsidRPr="00301EDB">
        <w:rPr>
          <w:sz w:val="96"/>
          <w:szCs w:val="96"/>
        </w:rPr>
        <w:t xml:space="preserve"> 202</w:t>
      </w:r>
      <w:r w:rsidR="00C24BD2">
        <w:rPr>
          <w:sz w:val="96"/>
          <w:szCs w:val="96"/>
        </w:rPr>
        <w:t>2</w:t>
      </w:r>
    </w:p>
    <w:p w14:paraId="018C3602" w14:textId="77777777" w:rsidR="002A510D" w:rsidRDefault="002A510D" w:rsidP="002A510D">
      <w:pPr>
        <w:pStyle w:val="NoSpacing"/>
        <w:rPr>
          <w:sz w:val="40"/>
          <w:szCs w:val="40"/>
        </w:rPr>
      </w:pPr>
    </w:p>
    <w:p w14:paraId="684ADD54" w14:textId="42C458B7" w:rsidR="00DA155D" w:rsidRPr="00301EDB" w:rsidRDefault="00AB5F24" w:rsidP="002A510D">
      <w:pPr>
        <w:pStyle w:val="NoSpacing"/>
        <w:rPr>
          <w:sz w:val="48"/>
          <w:szCs w:val="48"/>
        </w:rPr>
      </w:pPr>
      <w:r w:rsidRPr="00301EDB">
        <w:rPr>
          <w:sz w:val="48"/>
          <w:szCs w:val="48"/>
        </w:rPr>
        <w:t>Class 1 –</w:t>
      </w:r>
      <w:r w:rsidRPr="00301EDB">
        <w:rPr>
          <w:sz w:val="48"/>
          <w:szCs w:val="48"/>
        </w:rPr>
        <w:tab/>
      </w:r>
      <w:r w:rsidR="002A510D" w:rsidRPr="00301EDB">
        <w:rPr>
          <w:sz w:val="48"/>
          <w:szCs w:val="48"/>
        </w:rPr>
        <w:t>1m</w:t>
      </w:r>
    </w:p>
    <w:p w14:paraId="3C4A5D44" w14:textId="0BE8C3D0" w:rsidR="002A510D" w:rsidRPr="00301EDB" w:rsidRDefault="002A510D" w:rsidP="002A510D">
      <w:pPr>
        <w:pStyle w:val="NoSpacing"/>
        <w:rPr>
          <w:sz w:val="48"/>
          <w:szCs w:val="48"/>
        </w:rPr>
      </w:pPr>
    </w:p>
    <w:p w14:paraId="7BACA853" w14:textId="4AE20A5F" w:rsidR="002A510D" w:rsidRPr="00301EDB" w:rsidRDefault="002A510D" w:rsidP="002A510D">
      <w:pPr>
        <w:pStyle w:val="NoSpacing"/>
        <w:rPr>
          <w:sz w:val="48"/>
          <w:szCs w:val="48"/>
        </w:rPr>
      </w:pPr>
      <w:r w:rsidRPr="00301EDB">
        <w:rPr>
          <w:sz w:val="48"/>
          <w:szCs w:val="48"/>
        </w:rPr>
        <w:t xml:space="preserve">Class 2 </w:t>
      </w:r>
      <w:proofErr w:type="gramStart"/>
      <w:r w:rsidR="002A7ED6">
        <w:rPr>
          <w:sz w:val="48"/>
          <w:szCs w:val="48"/>
        </w:rPr>
        <w:t xml:space="preserve">– </w:t>
      </w:r>
      <w:r w:rsidRPr="00301EDB">
        <w:rPr>
          <w:sz w:val="48"/>
          <w:szCs w:val="48"/>
        </w:rPr>
        <w:t xml:space="preserve"> </w:t>
      </w:r>
      <w:r w:rsidRPr="00301EDB">
        <w:rPr>
          <w:sz w:val="48"/>
          <w:szCs w:val="48"/>
        </w:rPr>
        <w:tab/>
      </w:r>
      <w:proofErr w:type="gramEnd"/>
      <w:r w:rsidRPr="00301EDB">
        <w:rPr>
          <w:sz w:val="48"/>
          <w:szCs w:val="48"/>
        </w:rPr>
        <w:t>85cm</w:t>
      </w:r>
    </w:p>
    <w:p w14:paraId="52FE3F5B" w14:textId="7ED16DE8" w:rsidR="002A510D" w:rsidRPr="00301EDB" w:rsidRDefault="002A510D" w:rsidP="002A510D">
      <w:pPr>
        <w:pStyle w:val="NoSpacing"/>
        <w:rPr>
          <w:sz w:val="48"/>
          <w:szCs w:val="48"/>
        </w:rPr>
      </w:pPr>
    </w:p>
    <w:p w14:paraId="4372540B" w14:textId="4AF3BADE" w:rsidR="002A510D" w:rsidRPr="00301EDB" w:rsidRDefault="002A510D" w:rsidP="002A510D">
      <w:pPr>
        <w:pStyle w:val="NoSpacing"/>
        <w:rPr>
          <w:sz w:val="48"/>
          <w:szCs w:val="48"/>
        </w:rPr>
      </w:pPr>
      <w:r w:rsidRPr="00301EDB">
        <w:rPr>
          <w:sz w:val="48"/>
          <w:szCs w:val="48"/>
        </w:rPr>
        <w:t xml:space="preserve">Class 3 </w:t>
      </w:r>
      <w:r w:rsidR="002A7ED6">
        <w:rPr>
          <w:sz w:val="48"/>
          <w:szCs w:val="48"/>
        </w:rPr>
        <w:t xml:space="preserve">– </w:t>
      </w:r>
      <w:r w:rsidRPr="00301EDB">
        <w:rPr>
          <w:sz w:val="48"/>
          <w:szCs w:val="48"/>
        </w:rPr>
        <w:tab/>
        <w:t>70cm</w:t>
      </w:r>
    </w:p>
    <w:p w14:paraId="49639621" w14:textId="6D367C6E" w:rsidR="00DA155D" w:rsidRPr="00DA155D" w:rsidRDefault="00DA155D" w:rsidP="00DA155D">
      <w:pPr>
        <w:pStyle w:val="NoSpacing"/>
        <w:rPr>
          <w:b/>
          <w:i/>
        </w:rPr>
      </w:pPr>
      <w:r w:rsidRPr="00D13055">
        <w:rPr>
          <w:sz w:val="28"/>
          <w:szCs w:val="28"/>
        </w:rPr>
        <w:tab/>
      </w:r>
      <w:r w:rsidRPr="00D13055">
        <w:rPr>
          <w:sz w:val="28"/>
          <w:szCs w:val="28"/>
        </w:rPr>
        <w:tab/>
      </w:r>
    </w:p>
    <w:p w14:paraId="412DFB30" w14:textId="77777777" w:rsidR="0004744B" w:rsidRPr="00600DB3" w:rsidRDefault="0004744B" w:rsidP="0004744B">
      <w:pPr>
        <w:pStyle w:val="NoSpacing"/>
      </w:pPr>
    </w:p>
    <w:p w14:paraId="39FBE09D" w14:textId="4F9456B0" w:rsidR="00CE0D14" w:rsidRPr="002A7ED6" w:rsidRDefault="00EF56D6" w:rsidP="00CE0D14">
      <w:pPr>
        <w:jc w:val="both"/>
        <w:rPr>
          <w:sz w:val="32"/>
          <w:szCs w:val="32"/>
        </w:rPr>
      </w:pPr>
      <w:r w:rsidRPr="002A7ED6">
        <w:rPr>
          <w:sz w:val="32"/>
          <w:szCs w:val="32"/>
        </w:rPr>
        <w:t xml:space="preserve">All entries to Sarah Whiteside </w:t>
      </w:r>
      <w:r w:rsidR="00CE1BDE" w:rsidRPr="002A7ED6">
        <w:rPr>
          <w:sz w:val="32"/>
          <w:szCs w:val="32"/>
        </w:rPr>
        <w:t>by text</w:t>
      </w:r>
      <w:r w:rsidR="002A510D" w:rsidRPr="002A7ED6">
        <w:rPr>
          <w:sz w:val="32"/>
          <w:szCs w:val="32"/>
        </w:rPr>
        <w:t xml:space="preserve"> or WhatsApp</w:t>
      </w:r>
      <w:r w:rsidRPr="002A7ED6">
        <w:rPr>
          <w:sz w:val="32"/>
          <w:szCs w:val="32"/>
        </w:rPr>
        <w:t xml:space="preserve"> </w:t>
      </w:r>
      <w:r w:rsidR="00CE1BDE" w:rsidRPr="002A7ED6">
        <w:rPr>
          <w:sz w:val="32"/>
          <w:szCs w:val="32"/>
        </w:rPr>
        <w:t>(</w:t>
      </w:r>
      <w:r w:rsidRPr="002A7ED6">
        <w:rPr>
          <w:sz w:val="32"/>
          <w:szCs w:val="32"/>
        </w:rPr>
        <w:t>0784</w:t>
      </w:r>
      <w:r w:rsidR="00CE1BDE" w:rsidRPr="002A7ED6">
        <w:rPr>
          <w:sz w:val="32"/>
          <w:szCs w:val="32"/>
        </w:rPr>
        <w:t>0</w:t>
      </w:r>
      <w:r w:rsidRPr="002A7ED6">
        <w:rPr>
          <w:sz w:val="32"/>
          <w:szCs w:val="32"/>
        </w:rPr>
        <w:t>117132</w:t>
      </w:r>
      <w:r w:rsidR="00CE1BDE" w:rsidRPr="002A7ED6">
        <w:rPr>
          <w:sz w:val="32"/>
          <w:szCs w:val="32"/>
        </w:rPr>
        <w:t>)</w:t>
      </w:r>
      <w:r w:rsidRPr="002A7ED6">
        <w:rPr>
          <w:sz w:val="32"/>
          <w:szCs w:val="32"/>
        </w:rPr>
        <w:t xml:space="preserve"> by </w:t>
      </w:r>
      <w:r w:rsidR="00C24BD2" w:rsidRPr="002A7ED6">
        <w:rPr>
          <w:sz w:val="32"/>
          <w:szCs w:val="32"/>
        </w:rPr>
        <w:t>Friday 2</w:t>
      </w:r>
      <w:r w:rsidR="000765AB">
        <w:rPr>
          <w:sz w:val="32"/>
          <w:szCs w:val="32"/>
        </w:rPr>
        <w:t xml:space="preserve">6 August </w:t>
      </w:r>
      <w:r w:rsidR="00C24BD2" w:rsidRPr="002A7ED6">
        <w:rPr>
          <w:sz w:val="32"/>
          <w:szCs w:val="32"/>
        </w:rPr>
        <w:t xml:space="preserve">2022 </w:t>
      </w:r>
      <w:r w:rsidR="00CE1BDE" w:rsidRPr="002A7ED6">
        <w:rPr>
          <w:sz w:val="32"/>
          <w:szCs w:val="32"/>
        </w:rPr>
        <w:t xml:space="preserve">@ </w:t>
      </w:r>
      <w:r w:rsidR="000765AB">
        <w:rPr>
          <w:sz w:val="32"/>
          <w:szCs w:val="32"/>
        </w:rPr>
        <w:t>5</w:t>
      </w:r>
      <w:r w:rsidR="00D13055" w:rsidRPr="002A7ED6">
        <w:rPr>
          <w:sz w:val="32"/>
          <w:szCs w:val="32"/>
        </w:rPr>
        <w:t>pm</w:t>
      </w:r>
      <w:r w:rsidRPr="002A7ED6">
        <w:rPr>
          <w:sz w:val="32"/>
          <w:szCs w:val="32"/>
        </w:rPr>
        <w:t>.</w:t>
      </w:r>
      <w:r w:rsidR="00CE1BDE" w:rsidRPr="002A7ED6">
        <w:rPr>
          <w:sz w:val="32"/>
          <w:szCs w:val="32"/>
        </w:rPr>
        <w:t xml:space="preserve">  </w:t>
      </w:r>
    </w:p>
    <w:p w14:paraId="19533202" w14:textId="467AAC72" w:rsidR="002A510D" w:rsidRPr="002A7ED6" w:rsidRDefault="002A510D" w:rsidP="00CE0D14">
      <w:pPr>
        <w:jc w:val="both"/>
        <w:rPr>
          <w:sz w:val="32"/>
          <w:szCs w:val="32"/>
        </w:rPr>
      </w:pPr>
      <w:r w:rsidRPr="002A7ED6">
        <w:rPr>
          <w:sz w:val="32"/>
          <w:szCs w:val="32"/>
        </w:rPr>
        <w:t>Times will be available on Friday 2</w:t>
      </w:r>
      <w:r w:rsidR="000765AB">
        <w:rPr>
          <w:sz w:val="32"/>
          <w:szCs w:val="32"/>
        </w:rPr>
        <w:t>6</w:t>
      </w:r>
      <w:r w:rsidRPr="002A7ED6">
        <w:rPr>
          <w:sz w:val="32"/>
          <w:szCs w:val="32"/>
        </w:rPr>
        <w:t xml:space="preserve"> </w:t>
      </w:r>
      <w:r w:rsidR="000765AB">
        <w:rPr>
          <w:sz w:val="32"/>
          <w:szCs w:val="32"/>
        </w:rPr>
        <w:t>August</w:t>
      </w:r>
      <w:r w:rsidRPr="002A7ED6">
        <w:rPr>
          <w:sz w:val="32"/>
          <w:szCs w:val="32"/>
        </w:rPr>
        <w:t xml:space="preserve"> 202</w:t>
      </w:r>
      <w:r w:rsidR="00C24BD2" w:rsidRPr="002A7ED6">
        <w:rPr>
          <w:sz w:val="32"/>
          <w:szCs w:val="32"/>
        </w:rPr>
        <w:t>2</w:t>
      </w:r>
      <w:r w:rsidRPr="002A7ED6">
        <w:rPr>
          <w:sz w:val="32"/>
          <w:szCs w:val="32"/>
        </w:rPr>
        <w:t xml:space="preserve"> (evening) and course will be available to walk on Saturday 2</w:t>
      </w:r>
      <w:r w:rsidR="000765AB">
        <w:rPr>
          <w:sz w:val="32"/>
          <w:szCs w:val="32"/>
        </w:rPr>
        <w:t>7</w:t>
      </w:r>
      <w:r w:rsidRPr="002A7ED6">
        <w:rPr>
          <w:sz w:val="32"/>
          <w:szCs w:val="32"/>
        </w:rPr>
        <w:t xml:space="preserve"> </w:t>
      </w:r>
      <w:r w:rsidR="000765AB">
        <w:rPr>
          <w:sz w:val="32"/>
          <w:szCs w:val="32"/>
        </w:rPr>
        <w:t>August</w:t>
      </w:r>
      <w:r w:rsidRPr="002A7ED6">
        <w:rPr>
          <w:sz w:val="32"/>
          <w:szCs w:val="32"/>
        </w:rPr>
        <w:t xml:space="preserve"> 202</w:t>
      </w:r>
      <w:r w:rsidR="002A7ED6" w:rsidRPr="002A7ED6">
        <w:rPr>
          <w:sz w:val="32"/>
          <w:szCs w:val="32"/>
        </w:rPr>
        <w:t>2</w:t>
      </w:r>
      <w:r w:rsidRPr="002A7ED6">
        <w:rPr>
          <w:sz w:val="32"/>
          <w:szCs w:val="32"/>
        </w:rPr>
        <w:t xml:space="preserve"> (</w:t>
      </w:r>
      <w:r w:rsidR="00C24BD2" w:rsidRPr="002A7ED6">
        <w:rPr>
          <w:sz w:val="32"/>
          <w:szCs w:val="32"/>
        </w:rPr>
        <w:t>from 1pm</w:t>
      </w:r>
      <w:r w:rsidRPr="002A7ED6">
        <w:rPr>
          <w:sz w:val="32"/>
          <w:szCs w:val="32"/>
        </w:rPr>
        <w:t>)</w:t>
      </w:r>
    </w:p>
    <w:p w14:paraId="1396F5DE" w14:textId="77777777" w:rsidR="002A7ED6" w:rsidRDefault="002A510D" w:rsidP="00600DB3">
      <w:pPr>
        <w:jc w:val="both"/>
        <w:rPr>
          <w:sz w:val="32"/>
          <w:szCs w:val="32"/>
        </w:rPr>
      </w:pPr>
      <w:r w:rsidRPr="002A7ED6">
        <w:rPr>
          <w:sz w:val="32"/>
          <w:szCs w:val="32"/>
        </w:rPr>
        <w:t>£30 per entry, pay on the day</w:t>
      </w:r>
      <w:r w:rsidR="00EF56D6" w:rsidRPr="002A7ED6">
        <w:rPr>
          <w:sz w:val="32"/>
          <w:szCs w:val="32"/>
        </w:rPr>
        <w:tab/>
      </w:r>
      <w:r w:rsidR="00092855" w:rsidRPr="002A7ED6">
        <w:rPr>
          <w:sz w:val="32"/>
          <w:szCs w:val="32"/>
        </w:rPr>
        <w:tab/>
      </w:r>
    </w:p>
    <w:p w14:paraId="797A5B07" w14:textId="4B1584DD" w:rsidR="00EF56D6" w:rsidRPr="0004744B" w:rsidRDefault="00092855" w:rsidP="00600DB3">
      <w:pPr>
        <w:jc w:val="both"/>
        <w:rPr>
          <w:sz w:val="24"/>
          <w:szCs w:val="24"/>
        </w:rPr>
      </w:pPr>
      <w:r w:rsidRPr="002A510D">
        <w:rPr>
          <w:sz w:val="28"/>
          <w:szCs w:val="28"/>
        </w:rPr>
        <w:tab/>
      </w:r>
      <w:r w:rsidR="00D13055">
        <w:rPr>
          <w:sz w:val="24"/>
          <w:szCs w:val="24"/>
        </w:rPr>
        <w:tab/>
      </w:r>
    </w:p>
    <w:p w14:paraId="1411A279" w14:textId="77777777" w:rsidR="00CB4F50" w:rsidRPr="00CB4F50" w:rsidRDefault="00CB4F50" w:rsidP="00CB4F50">
      <w:pPr>
        <w:pStyle w:val="NoSpacing"/>
        <w:ind w:left="720" w:firstLine="720"/>
        <w:rPr>
          <w:i/>
          <w:sz w:val="24"/>
          <w:szCs w:val="24"/>
        </w:rPr>
      </w:pPr>
    </w:p>
    <w:p w14:paraId="5E349E46" w14:textId="211D09AD" w:rsidR="00301EDB" w:rsidRPr="002A7ED6" w:rsidRDefault="00CB4F50" w:rsidP="00301EDB">
      <w:pPr>
        <w:pStyle w:val="NoSpacing"/>
        <w:rPr>
          <w:i/>
          <w:sz w:val="28"/>
          <w:szCs w:val="28"/>
        </w:rPr>
      </w:pPr>
      <w:r w:rsidRPr="002A7ED6">
        <w:rPr>
          <w:i/>
          <w:sz w:val="28"/>
          <w:szCs w:val="28"/>
        </w:rPr>
        <w:t xml:space="preserve">SJ – </w:t>
      </w:r>
      <w:bookmarkStart w:id="0" w:name="_Hlk103108276"/>
      <w:r w:rsidRPr="002A7ED6">
        <w:rPr>
          <w:i/>
          <w:sz w:val="28"/>
          <w:szCs w:val="28"/>
        </w:rPr>
        <w:t>timed with a ‘Time Allowed’ and time penalties</w:t>
      </w:r>
      <w:r w:rsidR="000765AB">
        <w:rPr>
          <w:i/>
          <w:sz w:val="28"/>
          <w:szCs w:val="28"/>
        </w:rPr>
        <w:t xml:space="preserve"> will be incurred</w:t>
      </w:r>
      <w:r w:rsidRPr="002A7ED6">
        <w:rPr>
          <w:i/>
          <w:sz w:val="28"/>
          <w:szCs w:val="28"/>
        </w:rPr>
        <w:t xml:space="preserve"> if exceeded</w:t>
      </w:r>
      <w:bookmarkEnd w:id="0"/>
    </w:p>
    <w:p w14:paraId="73EE5291" w14:textId="3B8C8711" w:rsidR="002A510D" w:rsidRDefault="002A7ED6" w:rsidP="002A7ED6">
      <w:pPr>
        <w:pStyle w:val="NoSpacing"/>
        <w:rPr>
          <w:i/>
          <w:sz w:val="28"/>
          <w:szCs w:val="28"/>
        </w:rPr>
      </w:pPr>
      <w:r w:rsidRPr="002A7ED6">
        <w:rPr>
          <w:i/>
          <w:sz w:val="28"/>
          <w:szCs w:val="28"/>
        </w:rPr>
        <w:t xml:space="preserve">XC – </w:t>
      </w:r>
      <w:r w:rsidR="000765AB" w:rsidRPr="002A7ED6">
        <w:rPr>
          <w:i/>
          <w:sz w:val="28"/>
          <w:szCs w:val="28"/>
        </w:rPr>
        <w:t>timed with a ‘Time Allowed’ and time penalties</w:t>
      </w:r>
      <w:r w:rsidR="000765AB">
        <w:rPr>
          <w:i/>
          <w:sz w:val="28"/>
          <w:szCs w:val="28"/>
        </w:rPr>
        <w:t xml:space="preserve"> will be incurred</w:t>
      </w:r>
      <w:r w:rsidR="000765AB" w:rsidRPr="002A7ED6">
        <w:rPr>
          <w:i/>
          <w:sz w:val="28"/>
          <w:szCs w:val="28"/>
        </w:rPr>
        <w:t xml:space="preserve"> if exceeded</w:t>
      </w:r>
    </w:p>
    <w:p w14:paraId="5A1335AB" w14:textId="77777777" w:rsidR="000765AB" w:rsidRDefault="000765AB" w:rsidP="000765AB">
      <w:pPr>
        <w:pStyle w:val="NoSpacing"/>
        <w:rPr>
          <w:i/>
          <w:sz w:val="28"/>
          <w:szCs w:val="28"/>
        </w:rPr>
      </w:pPr>
    </w:p>
    <w:p w14:paraId="43A3CF35" w14:textId="6B788CCE" w:rsidR="000765AB" w:rsidRPr="000765AB" w:rsidRDefault="000765AB" w:rsidP="000765A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In the event of equal scores, p</w:t>
      </w:r>
      <w:r w:rsidRPr="000765AB">
        <w:rPr>
          <w:i/>
          <w:sz w:val="28"/>
          <w:szCs w:val="28"/>
        </w:rPr>
        <w:t>lacings will be determined on the fastest time in the show-jumping phase</w:t>
      </w:r>
    </w:p>
    <w:p w14:paraId="7D05CFCD" w14:textId="77777777" w:rsidR="000765AB" w:rsidRPr="002A7ED6" w:rsidRDefault="000765AB" w:rsidP="002A7ED6">
      <w:pPr>
        <w:pStyle w:val="NoSpacing"/>
        <w:rPr>
          <w:i/>
          <w:sz w:val="28"/>
          <w:szCs w:val="28"/>
        </w:rPr>
      </w:pPr>
    </w:p>
    <w:p w14:paraId="410B6BC9" w14:textId="77777777" w:rsidR="002A510D" w:rsidRPr="00301EDB" w:rsidRDefault="002A510D" w:rsidP="006B68DD">
      <w:pPr>
        <w:pStyle w:val="NoSpacing"/>
        <w:ind w:left="720"/>
        <w:rPr>
          <w:sz w:val="28"/>
          <w:szCs w:val="28"/>
        </w:rPr>
      </w:pPr>
    </w:p>
    <w:p w14:paraId="2D6ADD4C" w14:textId="77777777" w:rsidR="002A510D" w:rsidRPr="00301EDB" w:rsidRDefault="002A510D" w:rsidP="006B68DD">
      <w:pPr>
        <w:pStyle w:val="NoSpacing"/>
        <w:ind w:left="720"/>
        <w:rPr>
          <w:sz w:val="28"/>
          <w:szCs w:val="28"/>
        </w:rPr>
      </w:pPr>
    </w:p>
    <w:p w14:paraId="7A365C09" w14:textId="77F33ED8" w:rsidR="002A510D" w:rsidRDefault="002A510D" w:rsidP="006B68DD">
      <w:pPr>
        <w:pStyle w:val="NoSpacing"/>
        <w:ind w:left="720"/>
        <w:rPr>
          <w:sz w:val="44"/>
          <w:szCs w:val="44"/>
        </w:rPr>
      </w:pPr>
    </w:p>
    <w:p w14:paraId="49BEEFAF" w14:textId="3CFDF94C" w:rsidR="002A510D" w:rsidRDefault="002A510D" w:rsidP="006B68DD">
      <w:pPr>
        <w:pStyle w:val="NoSpacing"/>
        <w:ind w:left="720"/>
        <w:rPr>
          <w:sz w:val="44"/>
          <w:szCs w:val="44"/>
        </w:rPr>
      </w:pPr>
    </w:p>
    <w:p w14:paraId="19B16590" w14:textId="7B008FD0" w:rsidR="00CE1BDE" w:rsidRPr="006B68DD" w:rsidRDefault="00CE1BDE" w:rsidP="002A510D">
      <w:pPr>
        <w:pStyle w:val="NoSpacing"/>
        <w:rPr>
          <w:i/>
          <w:sz w:val="24"/>
          <w:szCs w:val="24"/>
        </w:rPr>
      </w:pPr>
      <w:r>
        <w:rPr>
          <w:sz w:val="44"/>
          <w:szCs w:val="44"/>
        </w:rPr>
        <w:t>RULES:</w:t>
      </w:r>
    </w:p>
    <w:p w14:paraId="459217E2" w14:textId="77777777" w:rsidR="00CE1BDE" w:rsidRPr="00CE1BDE" w:rsidRDefault="00CE1BDE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E1BDE">
        <w:rPr>
          <w:sz w:val="28"/>
          <w:szCs w:val="28"/>
        </w:rPr>
        <w:t>It is the responsibility of all competitors to ensure they are wearing a protective helmet when mounted.  Hats with titanium strips and peaks are not permitted for XC.</w:t>
      </w:r>
    </w:p>
    <w:p w14:paraId="10AB1963" w14:textId="77777777" w:rsidR="00CE1BDE" w:rsidRPr="00CE1BDE" w:rsidRDefault="00CE1BDE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E1BDE">
        <w:rPr>
          <w:sz w:val="28"/>
          <w:szCs w:val="28"/>
        </w:rPr>
        <w:t>It is the responsibility of the rider to wear a back protector complying with BETA 2009 Standards for XC.</w:t>
      </w:r>
    </w:p>
    <w:p w14:paraId="1B98EBB2" w14:textId="77777777" w:rsidR="00CE1BDE" w:rsidRPr="00CE1BDE" w:rsidRDefault="00CE1BDE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E1BDE">
        <w:rPr>
          <w:sz w:val="28"/>
          <w:szCs w:val="28"/>
        </w:rPr>
        <w:t>No jewellery permitted when mounted.</w:t>
      </w:r>
    </w:p>
    <w:p w14:paraId="5496D3BF" w14:textId="77777777" w:rsidR="00CE1BDE" w:rsidRPr="00CE1BDE" w:rsidRDefault="00CE1BDE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E1BDE">
        <w:rPr>
          <w:sz w:val="28"/>
          <w:szCs w:val="28"/>
        </w:rPr>
        <w:t>It is the responsibility of competitors to ensure that their tack and equipment is safe and suitable.</w:t>
      </w:r>
      <w:r w:rsidR="00A660A2">
        <w:rPr>
          <w:sz w:val="28"/>
          <w:szCs w:val="28"/>
        </w:rPr>
        <w:t xml:space="preserve">  Bitless bridles/hackamores</w:t>
      </w:r>
      <w:r w:rsidRPr="00CE1BDE">
        <w:rPr>
          <w:sz w:val="28"/>
          <w:szCs w:val="28"/>
        </w:rPr>
        <w:t xml:space="preserve"> not permitted.</w:t>
      </w:r>
    </w:p>
    <w:p w14:paraId="08193F11" w14:textId="77777777" w:rsidR="00CE1BDE" w:rsidRPr="00CE1BDE" w:rsidRDefault="00CE1BDE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E1BDE">
        <w:rPr>
          <w:sz w:val="28"/>
          <w:szCs w:val="28"/>
        </w:rPr>
        <w:t xml:space="preserve">The organisers reserve the right to </w:t>
      </w:r>
      <w:r w:rsidR="00A660A2">
        <w:rPr>
          <w:sz w:val="28"/>
          <w:szCs w:val="28"/>
        </w:rPr>
        <w:t>exclude</w:t>
      </w:r>
      <w:r w:rsidRPr="00CE1BDE">
        <w:rPr>
          <w:sz w:val="28"/>
          <w:szCs w:val="28"/>
        </w:rPr>
        <w:t xml:space="preserve"> participation by any competitor.</w:t>
      </w:r>
    </w:p>
    <w:p w14:paraId="4B953190" w14:textId="77777777" w:rsidR="00CE1BDE" w:rsidRDefault="00CE1BDE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E1BDE">
        <w:rPr>
          <w:sz w:val="28"/>
          <w:szCs w:val="28"/>
        </w:rPr>
        <w:t>The chief steward will have the final say in any decision/dispute.</w:t>
      </w:r>
    </w:p>
    <w:p w14:paraId="359B389B" w14:textId="77777777" w:rsidR="00CE1BDE" w:rsidRDefault="00CE1BDE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horse or pony may compete in more than one class.</w:t>
      </w:r>
    </w:p>
    <w:p w14:paraId="1ED75D3D" w14:textId="6767FCDF" w:rsidR="00CE1BDE" w:rsidRDefault="00CE1BDE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horse/rider combination incurring elimination must leave the arena</w:t>
      </w:r>
      <w:r w:rsidR="00CE0D14">
        <w:rPr>
          <w:sz w:val="28"/>
          <w:szCs w:val="28"/>
        </w:rPr>
        <w:t xml:space="preserve"> </w:t>
      </w:r>
      <w:r w:rsidR="00E95C27">
        <w:rPr>
          <w:sz w:val="28"/>
          <w:szCs w:val="28"/>
        </w:rPr>
        <w:t>and request permission from the Event Organisers to compete further H/C</w:t>
      </w:r>
    </w:p>
    <w:p w14:paraId="4720B936" w14:textId="42006682" w:rsidR="00CE0D14" w:rsidRDefault="00CE0D14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rider incurring a fall in any phase will incur immediate elimination</w:t>
      </w:r>
      <w:r w:rsidR="00E95C27">
        <w:rPr>
          <w:sz w:val="28"/>
          <w:szCs w:val="28"/>
        </w:rPr>
        <w:t>. The rider</w:t>
      </w:r>
      <w:r>
        <w:rPr>
          <w:sz w:val="28"/>
          <w:szCs w:val="28"/>
        </w:rPr>
        <w:t xml:space="preserve"> must be checked by the medic prior to </w:t>
      </w:r>
      <w:r w:rsidR="00E95C27">
        <w:rPr>
          <w:sz w:val="28"/>
          <w:szCs w:val="28"/>
        </w:rPr>
        <w:t>remounting.  If the fall has been incurred in the SJ, permission must be obtained from the Event Organisers prior to running XC hors concours.  If a fall is incurred on the XC, rider must not remount and leave the course on foot</w:t>
      </w:r>
    </w:p>
    <w:p w14:paraId="4D6E3478" w14:textId="77777777" w:rsidR="00CE0D14" w:rsidRDefault="00CE0D14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Dogs must be kept on a lead at all times and are NOT permitted in the outdoor sand arena.</w:t>
      </w:r>
    </w:p>
    <w:p w14:paraId="7B6F794A" w14:textId="47AFEA82" w:rsidR="00CE0D14" w:rsidRDefault="00CE0D14" w:rsidP="00CE1B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Competitors must collect their </w:t>
      </w:r>
      <w:r w:rsidR="002A510D">
        <w:rPr>
          <w:sz w:val="28"/>
          <w:szCs w:val="28"/>
        </w:rPr>
        <w:t>number</w:t>
      </w:r>
      <w:r>
        <w:rPr>
          <w:sz w:val="28"/>
          <w:szCs w:val="28"/>
        </w:rPr>
        <w:t xml:space="preserve"> and declare their entry prior to competing.</w:t>
      </w:r>
      <w:r w:rsidR="002A510D">
        <w:rPr>
          <w:sz w:val="28"/>
          <w:szCs w:val="28"/>
        </w:rPr>
        <w:t xml:space="preserve">  Please bring your own number bib – a small number will be available for purchase at the secretary’s office.</w:t>
      </w:r>
    </w:p>
    <w:p w14:paraId="7E8CF9CD" w14:textId="77777777" w:rsidR="00CE0D14" w:rsidRPr="00CE0D14" w:rsidRDefault="00CE0D14" w:rsidP="00CE1BDE">
      <w:pPr>
        <w:pStyle w:val="ListParagraph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CE0D14">
        <w:rPr>
          <w:b/>
          <w:i/>
          <w:sz w:val="28"/>
          <w:szCs w:val="28"/>
        </w:rPr>
        <w:t>DISCLAIMER: The organisers do not accept responsibility for any accident or injury.</w:t>
      </w:r>
    </w:p>
    <w:p w14:paraId="0158194C" w14:textId="77777777" w:rsidR="00CE0D14" w:rsidRDefault="00CE0D14" w:rsidP="00CE0D14">
      <w:pPr>
        <w:pStyle w:val="ListParagraph"/>
        <w:jc w:val="both"/>
        <w:rPr>
          <w:sz w:val="28"/>
          <w:szCs w:val="28"/>
        </w:rPr>
      </w:pPr>
    </w:p>
    <w:p w14:paraId="2BCF3AC6" w14:textId="77777777" w:rsidR="00CE0D14" w:rsidRPr="00CE0D14" w:rsidRDefault="00CE0D14" w:rsidP="00CE0D14">
      <w:pPr>
        <w:pStyle w:val="ListParagraph"/>
        <w:jc w:val="both"/>
        <w:rPr>
          <w:sz w:val="36"/>
          <w:szCs w:val="36"/>
        </w:rPr>
      </w:pPr>
    </w:p>
    <w:sectPr w:rsidR="00CE0D14" w:rsidRPr="00CE0D14" w:rsidSect="00CB4F50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65C"/>
    <w:multiLevelType w:val="hybridMultilevel"/>
    <w:tmpl w:val="383248FA"/>
    <w:lvl w:ilvl="0" w:tplc="130CFB46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038D"/>
    <w:multiLevelType w:val="hybridMultilevel"/>
    <w:tmpl w:val="EF9C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8178">
    <w:abstractNumId w:val="0"/>
  </w:num>
  <w:num w:numId="2" w16cid:durableId="121689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C4"/>
    <w:rsid w:val="0004744B"/>
    <w:rsid w:val="000765AB"/>
    <w:rsid w:val="00092855"/>
    <w:rsid w:val="000C74C4"/>
    <w:rsid w:val="002A3748"/>
    <w:rsid w:val="002A510D"/>
    <w:rsid w:val="002A7ED6"/>
    <w:rsid w:val="00301EDB"/>
    <w:rsid w:val="00354A9B"/>
    <w:rsid w:val="004E52B3"/>
    <w:rsid w:val="0060092F"/>
    <w:rsid w:val="00600DB3"/>
    <w:rsid w:val="006B68DD"/>
    <w:rsid w:val="00814FF0"/>
    <w:rsid w:val="00845126"/>
    <w:rsid w:val="008E6A4B"/>
    <w:rsid w:val="00A25EDE"/>
    <w:rsid w:val="00A660A2"/>
    <w:rsid w:val="00AB5F24"/>
    <w:rsid w:val="00B54E9D"/>
    <w:rsid w:val="00C24BD2"/>
    <w:rsid w:val="00CB4F50"/>
    <w:rsid w:val="00CE0D14"/>
    <w:rsid w:val="00CE1BDE"/>
    <w:rsid w:val="00D13055"/>
    <w:rsid w:val="00D20346"/>
    <w:rsid w:val="00D358F2"/>
    <w:rsid w:val="00D93AC6"/>
    <w:rsid w:val="00DA155D"/>
    <w:rsid w:val="00DF5E38"/>
    <w:rsid w:val="00E95C27"/>
    <w:rsid w:val="00E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EE01"/>
  <w15:docId w15:val="{E66D10E8-B8CE-4C93-ADC7-BA2F2F95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C4"/>
    <w:pPr>
      <w:ind w:left="720"/>
      <w:contextualSpacing/>
    </w:pPr>
  </w:style>
  <w:style w:type="paragraph" w:styleId="NoSpacing">
    <w:name w:val="No Spacing"/>
    <w:uiPriority w:val="1"/>
    <w:qFormat/>
    <w:rsid w:val="00D203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</dc:creator>
  <cp:lastModifiedBy>Lusks</cp:lastModifiedBy>
  <cp:revision>4</cp:revision>
  <cp:lastPrinted>2022-08-16T16:29:00Z</cp:lastPrinted>
  <dcterms:created xsi:type="dcterms:W3CDTF">2022-08-16T16:24:00Z</dcterms:created>
  <dcterms:modified xsi:type="dcterms:W3CDTF">2022-08-16T16:29:00Z</dcterms:modified>
</cp:coreProperties>
</file>